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3681" w14:textId="0D8D23DF" w:rsidR="00A22FDE" w:rsidRDefault="00A22FDE" w:rsidP="009E115A">
      <w:pPr>
        <w:pStyle w:val="Zkladntext"/>
        <w:jc w:val="left"/>
        <w:rPr>
          <w:rFonts w:ascii="Arial" w:hAnsi="Arial" w:cs="Arial"/>
          <w:b/>
          <w:i/>
          <w:sz w:val="22"/>
          <w:szCs w:val="22"/>
          <w:u w:val="none"/>
        </w:rPr>
      </w:pPr>
      <w:r>
        <w:rPr>
          <w:rFonts w:ascii="Arial" w:hAnsi="Arial" w:cs="Arial"/>
          <w:b/>
          <w:i/>
          <w:sz w:val="22"/>
          <w:szCs w:val="22"/>
          <w:u w:val="none"/>
        </w:rPr>
        <w:tab/>
      </w:r>
      <w:r>
        <w:rPr>
          <w:rFonts w:ascii="Arial" w:hAnsi="Arial" w:cs="Arial"/>
          <w:b/>
          <w:i/>
          <w:sz w:val="22"/>
          <w:szCs w:val="22"/>
          <w:u w:val="none"/>
        </w:rPr>
        <w:tab/>
      </w:r>
      <w:r>
        <w:rPr>
          <w:rFonts w:ascii="Arial" w:hAnsi="Arial" w:cs="Arial"/>
          <w:b/>
          <w:i/>
          <w:sz w:val="22"/>
          <w:szCs w:val="22"/>
          <w:u w:val="none"/>
        </w:rPr>
        <w:tab/>
      </w:r>
      <w:r>
        <w:rPr>
          <w:rFonts w:ascii="Arial" w:hAnsi="Arial" w:cs="Arial"/>
          <w:b/>
          <w:i/>
          <w:sz w:val="22"/>
          <w:szCs w:val="22"/>
          <w:u w:val="none"/>
        </w:rPr>
        <w:tab/>
      </w:r>
    </w:p>
    <w:p w14:paraId="51CCD159" w14:textId="77777777" w:rsidR="00A22FDE" w:rsidRDefault="00A22FDE" w:rsidP="00A22FDE">
      <w:pPr>
        <w:pStyle w:val="Zkladntext"/>
        <w:rPr>
          <w:rFonts w:ascii="Arial" w:hAnsi="Arial" w:cs="Arial"/>
          <w:szCs w:val="32"/>
          <w:u w:val="none"/>
        </w:rPr>
      </w:pPr>
      <w:r>
        <w:rPr>
          <w:rFonts w:ascii="Arial" w:hAnsi="Arial" w:cs="Arial"/>
          <w:szCs w:val="32"/>
          <w:u w:val="none"/>
        </w:rPr>
        <w:t xml:space="preserve">Smlouva o poskytnutí dotace (grantu) z rozpočtu Obce </w:t>
      </w:r>
      <w:r w:rsidR="00485EF5">
        <w:rPr>
          <w:rFonts w:ascii="Arial" w:hAnsi="Arial" w:cs="Arial"/>
          <w:szCs w:val="32"/>
          <w:u w:val="none"/>
        </w:rPr>
        <w:t>Rybí</w:t>
      </w:r>
    </w:p>
    <w:p w14:paraId="39881F0C" w14:textId="77777777" w:rsidR="00A22FDE" w:rsidRDefault="00A22FDE" w:rsidP="00A22FDE">
      <w:pPr>
        <w:rPr>
          <w:rFonts w:ascii="Arial" w:hAnsi="Arial" w:cs="Arial"/>
        </w:rPr>
      </w:pPr>
    </w:p>
    <w:p w14:paraId="361BCF6D" w14:textId="77777777" w:rsidR="00A22FDE" w:rsidRDefault="00A22FDE" w:rsidP="00A22FDE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smlouvy: </w:t>
      </w:r>
    </w:p>
    <w:p w14:paraId="63F147AF" w14:textId="77777777" w:rsidR="00A22FDE" w:rsidRDefault="00A22FDE" w:rsidP="00A22FDE">
      <w:pPr>
        <w:rPr>
          <w:rFonts w:ascii="Arial" w:hAnsi="Arial" w:cs="Arial"/>
        </w:rPr>
      </w:pPr>
    </w:p>
    <w:p w14:paraId="3A580288" w14:textId="77777777" w:rsidR="00A22FDE" w:rsidRDefault="00FB576A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uzavřená podle § </w:t>
      </w:r>
      <w:r w:rsidR="007037D7">
        <w:rPr>
          <w:rFonts w:ascii="Arial" w:hAnsi="Arial" w:cs="Arial"/>
        </w:rPr>
        <w:t xml:space="preserve">1746 odst. 2 </w:t>
      </w:r>
      <w:r>
        <w:rPr>
          <w:rFonts w:ascii="Arial" w:hAnsi="Arial" w:cs="Arial"/>
        </w:rPr>
        <w:t>o</w:t>
      </w:r>
      <w:r w:rsidR="00A22FDE">
        <w:rPr>
          <w:rFonts w:ascii="Arial" w:hAnsi="Arial" w:cs="Arial"/>
        </w:rPr>
        <w:t xml:space="preserve">bčanského zákoníku </w:t>
      </w:r>
      <w:r>
        <w:rPr>
          <w:rFonts w:ascii="Arial" w:hAnsi="Arial" w:cs="Arial"/>
        </w:rPr>
        <w:t xml:space="preserve">a § 85 odst. </w:t>
      </w:r>
      <w:r w:rsidR="00F61B5E">
        <w:rPr>
          <w:rFonts w:ascii="Arial" w:hAnsi="Arial" w:cs="Arial"/>
        </w:rPr>
        <w:t>písm.</w:t>
      </w:r>
      <w:r w:rsidR="00BA0E0B">
        <w:rPr>
          <w:rFonts w:ascii="Arial" w:hAnsi="Arial" w:cs="Arial"/>
        </w:rPr>
        <w:t xml:space="preserve"> </w:t>
      </w:r>
      <w:r w:rsidR="00F61B5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zákona o obcích (obecních zřízeních) </w:t>
      </w:r>
      <w:r w:rsidR="00A22FDE">
        <w:rPr>
          <w:rFonts w:ascii="Arial" w:hAnsi="Arial" w:cs="Arial"/>
        </w:rPr>
        <w:t>mezi smluvními stranami:</w:t>
      </w:r>
    </w:p>
    <w:p w14:paraId="5D65DBD8" w14:textId="77777777" w:rsidR="00A22FDE" w:rsidRDefault="00A22FDE" w:rsidP="00A22FDE">
      <w:pPr>
        <w:rPr>
          <w:rFonts w:ascii="Arial" w:hAnsi="Arial" w:cs="Arial"/>
        </w:rPr>
      </w:pPr>
    </w:p>
    <w:p w14:paraId="27AFCF67" w14:textId="77777777" w:rsidR="00A22FDE" w:rsidRDefault="00A22FDE" w:rsidP="00A22FDE">
      <w:pPr>
        <w:rPr>
          <w:rFonts w:ascii="Arial" w:hAnsi="Arial" w:cs="Arial"/>
        </w:rPr>
      </w:pPr>
    </w:p>
    <w:p w14:paraId="1EB46568" w14:textId="77777777" w:rsidR="00A22FDE" w:rsidRDefault="00A22FDE" w:rsidP="00A22F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Poskytovatel:</w:t>
      </w:r>
    </w:p>
    <w:p w14:paraId="09A30919" w14:textId="77777777" w:rsidR="00A22FDE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Obec </w:t>
      </w:r>
      <w:r w:rsidR="00A31DD9">
        <w:rPr>
          <w:rFonts w:ascii="Arial" w:hAnsi="Arial" w:cs="Arial"/>
        </w:rPr>
        <w:t>Rybí</w:t>
      </w:r>
      <w:r>
        <w:rPr>
          <w:rFonts w:ascii="Arial" w:hAnsi="Arial" w:cs="Arial"/>
        </w:rPr>
        <w:t xml:space="preserve">     </w:t>
      </w:r>
    </w:p>
    <w:p w14:paraId="4EA0AE0B" w14:textId="77777777" w:rsidR="00A22FDE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31DD9">
        <w:rPr>
          <w:rFonts w:ascii="Arial" w:hAnsi="Arial" w:cs="Arial"/>
        </w:rPr>
        <w:t xml:space="preserve">Rybí </w:t>
      </w:r>
      <w:r w:rsidR="00340CD6">
        <w:rPr>
          <w:rFonts w:ascii="Arial" w:hAnsi="Arial" w:cs="Arial"/>
        </w:rPr>
        <w:t xml:space="preserve">čp. </w:t>
      </w:r>
      <w:r w:rsidR="00A31DD9">
        <w:rPr>
          <w:rFonts w:ascii="Arial" w:hAnsi="Arial" w:cs="Arial"/>
        </w:rPr>
        <w:t>380</w:t>
      </w:r>
      <w:r>
        <w:rPr>
          <w:rFonts w:ascii="Arial" w:hAnsi="Arial" w:cs="Arial"/>
        </w:rPr>
        <w:t xml:space="preserve">;    </w:t>
      </w:r>
      <w:r w:rsidR="00A31DD9">
        <w:rPr>
          <w:rFonts w:ascii="Arial" w:hAnsi="Arial" w:cs="Arial"/>
        </w:rPr>
        <w:t>742 65 Rybí</w:t>
      </w:r>
      <w:r>
        <w:rPr>
          <w:rFonts w:ascii="Arial" w:hAnsi="Arial" w:cs="Arial"/>
        </w:rPr>
        <w:t xml:space="preserve"> </w:t>
      </w:r>
    </w:p>
    <w:p w14:paraId="0541AB0D" w14:textId="77777777" w:rsidR="00A22FDE" w:rsidRDefault="00A31DD9" w:rsidP="00A22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zastoupená</w:t>
      </w:r>
      <w:r w:rsidR="00A22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Marií Janečkovou</w:t>
      </w:r>
      <w:r w:rsidR="00A22FDE">
        <w:rPr>
          <w:rFonts w:ascii="Arial" w:hAnsi="Arial" w:cs="Arial"/>
        </w:rPr>
        <w:t>, starost</w:t>
      </w:r>
      <w:r>
        <w:rPr>
          <w:rFonts w:ascii="Arial" w:hAnsi="Arial" w:cs="Arial"/>
        </w:rPr>
        <w:t>k</w:t>
      </w:r>
      <w:r w:rsidR="00A22FDE">
        <w:rPr>
          <w:rFonts w:ascii="Arial" w:hAnsi="Arial" w:cs="Arial"/>
        </w:rPr>
        <w:t>ou</w:t>
      </w:r>
    </w:p>
    <w:p w14:paraId="434BB709" w14:textId="77777777" w:rsidR="00A22FDE" w:rsidRDefault="00A22FDE" w:rsidP="00A22FDE">
      <w:pPr>
        <w:pStyle w:val="Zkladntext21"/>
        <w:rPr>
          <w:rFonts w:ascii="Arial" w:hAnsi="Arial" w:cs="Arial"/>
        </w:rPr>
      </w:pPr>
      <w:r>
        <w:rPr>
          <w:rFonts w:ascii="Arial" w:hAnsi="Arial" w:cs="Arial"/>
        </w:rPr>
        <w:t xml:space="preserve">    IČ: </w:t>
      </w:r>
      <w:r w:rsidR="00A31DD9">
        <w:rPr>
          <w:rFonts w:ascii="Arial" w:hAnsi="Arial" w:cs="Arial"/>
        </w:rPr>
        <w:t>00600741</w:t>
      </w:r>
      <w:r>
        <w:rPr>
          <w:rFonts w:ascii="Arial" w:hAnsi="Arial" w:cs="Arial"/>
        </w:rPr>
        <w:t xml:space="preserve"> </w:t>
      </w:r>
    </w:p>
    <w:p w14:paraId="4AB9BFA4" w14:textId="77777777" w:rsidR="00A22FDE" w:rsidRDefault="00A22FDE" w:rsidP="00A22FDE">
      <w:pPr>
        <w:jc w:val="both"/>
        <w:rPr>
          <w:rFonts w:ascii="Arial" w:hAnsi="Arial" w:cs="Arial"/>
        </w:rPr>
      </w:pPr>
    </w:p>
    <w:p w14:paraId="52F9DB95" w14:textId="77777777" w:rsidR="00A22FDE" w:rsidRDefault="00A22FDE" w:rsidP="00A22F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Příjemce:</w:t>
      </w:r>
    </w:p>
    <w:p w14:paraId="5669B746" w14:textId="77777777" w:rsidR="00A22FDE" w:rsidRPr="00FF44CF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3D0F">
        <w:rPr>
          <w:rFonts w:ascii="Arial" w:hAnsi="Arial" w:cs="Arial"/>
        </w:rPr>
        <w:t>…………………….</w:t>
      </w:r>
      <w:r w:rsidRPr="00FF44CF">
        <w:rPr>
          <w:rFonts w:ascii="Arial" w:hAnsi="Arial" w:cs="Arial"/>
        </w:rPr>
        <w:t xml:space="preserve"> </w:t>
      </w:r>
    </w:p>
    <w:p w14:paraId="30A8D198" w14:textId="77777777" w:rsidR="00A22FDE" w:rsidRPr="00FF44CF" w:rsidRDefault="00A22FDE" w:rsidP="00A22FDE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</w:t>
      </w:r>
      <w:r w:rsidR="00340CD6" w:rsidRPr="00FF44CF">
        <w:rPr>
          <w:rFonts w:ascii="Arial" w:hAnsi="Arial" w:cs="Arial"/>
        </w:rPr>
        <w:t xml:space="preserve">Rybí čp. </w:t>
      </w:r>
      <w:r w:rsidR="00E13D0F">
        <w:rPr>
          <w:rFonts w:ascii="Arial" w:hAnsi="Arial" w:cs="Arial"/>
        </w:rPr>
        <w:t>….</w:t>
      </w:r>
      <w:r w:rsidR="00340CD6" w:rsidRPr="00FF44CF">
        <w:rPr>
          <w:rFonts w:ascii="Arial" w:hAnsi="Arial" w:cs="Arial"/>
        </w:rPr>
        <w:t>; 742 65 Rybí</w:t>
      </w:r>
    </w:p>
    <w:p w14:paraId="577D93E7" w14:textId="77777777" w:rsidR="00A22FDE" w:rsidRPr="00FF44CF" w:rsidRDefault="00A22FDE" w:rsidP="00A22FDE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RČ: </w:t>
      </w:r>
      <w:r w:rsidR="00E13D0F">
        <w:rPr>
          <w:rFonts w:ascii="Arial" w:hAnsi="Arial" w:cs="Arial"/>
        </w:rPr>
        <w:t>……………..</w:t>
      </w:r>
    </w:p>
    <w:p w14:paraId="079FDD0A" w14:textId="77777777" w:rsidR="00A22FDE" w:rsidRPr="00FF44CF" w:rsidRDefault="00A22FDE" w:rsidP="00A22FDE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Bankovní spojení - č. účtu:</w:t>
      </w:r>
      <w:r w:rsidR="000938F2">
        <w:rPr>
          <w:rFonts w:ascii="Arial" w:hAnsi="Arial" w:cs="Arial"/>
        </w:rPr>
        <w:t xml:space="preserve"> </w:t>
      </w:r>
      <w:r w:rsidR="00E13D0F">
        <w:rPr>
          <w:rFonts w:ascii="Arial" w:hAnsi="Arial" w:cs="Arial"/>
        </w:rPr>
        <w:t>………………………..</w:t>
      </w:r>
    </w:p>
    <w:p w14:paraId="1AEF6D20" w14:textId="77777777" w:rsidR="00A22FDE" w:rsidRDefault="00A22FDE" w:rsidP="00A22FDE">
      <w:pPr>
        <w:rPr>
          <w:rFonts w:ascii="Arial" w:hAnsi="Arial" w:cs="Arial"/>
        </w:rPr>
      </w:pPr>
    </w:p>
    <w:p w14:paraId="6E3A29B5" w14:textId="77777777" w:rsidR="00A22FDE" w:rsidRDefault="00A22FDE" w:rsidP="00A22FDE">
      <w:pPr>
        <w:rPr>
          <w:rFonts w:ascii="Arial" w:hAnsi="Arial" w:cs="Arial"/>
        </w:rPr>
      </w:pPr>
    </w:p>
    <w:p w14:paraId="485EF0BA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D45DFAA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7CA283A0" w14:textId="77777777" w:rsidR="00A22FDE" w:rsidRDefault="00A22FDE" w:rsidP="00A22FDE">
      <w:pPr>
        <w:jc w:val="both"/>
        <w:rPr>
          <w:rFonts w:ascii="Arial" w:hAnsi="Arial" w:cs="Arial"/>
          <w:b/>
        </w:rPr>
      </w:pPr>
    </w:p>
    <w:p w14:paraId="01A08F88" w14:textId="431E1A64" w:rsidR="00A22FDE" w:rsidRDefault="00A22FDE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Obec Rybí poskytne příjemci za podmínek uvedených v </w:t>
      </w:r>
      <w:r w:rsidR="00340CD6">
        <w:rPr>
          <w:rFonts w:ascii="Arial" w:hAnsi="Arial" w:cs="Arial"/>
        </w:rPr>
        <w:t>dotačním programu Obce Rybí „Domovní ČOV“</w:t>
      </w:r>
      <w:r>
        <w:rPr>
          <w:rFonts w:ascii="Arial" w:hAnsi="Arial" w:cs="Arial"/>
        </w:rPr>
        <w:t xml:space="preserve"> </w:t>
      </w:r>
      <w:r w:rsidR="00FF44CF">
        <w:rPr>
          <w:rFonts w:ascii="Arial" w:hAnsi="Arial" w:cs="Arial"/>
        </w:rPr>
        <w:t xml:space="preserve">schváleným Zastupitelstvem obce Rybí pod číslem usnesení </w:t>
      </w:r>
      <w:r w:rsidR="000C549F">
        <w:rPr>
          <w:rFonts w:ascii="Arial" w:hAnsi="Arial" w:cs="Arial"/>
        </w:rPr>
        <w:t>…………</w:t>
      </w:r>
      <w:r w:rsidR="00FF4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dotaci (</w:t>
      </w:r>
      <w:r w:rsidR="00340CD6">
        <w:rPr>
          <w:rFonts w:ascii="Arial" w:hAnsi="Arial" w:cs="Arial"/>
        </w:rPr>
        <w:t xml:space="preserve">grant) z rozpočtu Obce Rybí ve </w:t>
      </w:r>
      <w:r>
        <w:rPr>
          <w:rFonts w:ascii="Arial" w:hAnsi="Arial" w:cs="Arial"/>
        </w:rPr>
        <w:t xml:space="preserve">výši </w:t>
      </w:r>
      <w:r w:rsidR="00E13D0F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 xml:space="preserve">,- Kč </w:t>
      </w:r>
      <w:r>
        <w:rPr>
          <w:rFonts w:ascii="Arial" w:hAnsi="Arial" w:cs="Arial"/>
        </w:rPr>
        <w:t xml:space="preserve">(slovy </w:t>
      </w:r>
      <w:r w:rsidR="00E13D0F">
        <w:rPr>
          <w:rFonts w:ascii="Arial" w:hAnsi="Arial" w:cs="Arial"/>
        </w:rPr>
        <w:t>…………………..</w:t>
      </w:r>
      <w:r w:rsidR="00340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korun českých). </w:t>
      </w:r>
    </w:p>
    <w:p w14:paraId="07AF185F" w14:textId="77777777" w:rsidR="00A22FDE" w:rsidRDefault="00A22FDE" w:rsidP="00A22FDE">
      <w:pPr>
        <w:jc w:val="both"/>
        <w:rPr>
          <w:rFonts w:ascii="Arial" w:hAnsi="Arial" w:cs="Arial"/>
        </w:rPr>
      </w:pPr>
    </w:p>
    <w:p w14:paraId="63469E52" w14:textId="77777777" w:rsidR="00A22FDE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Dotace je příjemci poskytována za účelem:</w:t>
      </w:r>
    </w:p>
    <w:p w14:paraId="2734A2C5" w14:textId="2DED82BC" w:rsidR="00A22FDE" w:rsidRDefault="00FF44CF" w:rsidP="00A22FD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stavby domovní čistírny odpadních vod k rodinnému domu čp. </w:t>
      </w:r>
      <w:r w:rsidR="000C549F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pro zlepšení životního prostředí v oblasti pročištění odpadních vod </w:t>
      </w:r>
      <w:r w:rsidR="00A22FDE">
        <w:rPr>
          <w:rFonts w:ascii="Arial" w:hAnsi="Arial" w:cs="Arial"/>
        </w:rPr>
        <w:t>(</w:t>
      </w:r>
      <w:r w:rsidR="00A22FDE">
        <w:rPr>
          <w:rFonts w:ascii="Arial" w:hAnsi="Arial" w:cs="Arial"/>
          <w:i/>
        </w:rPr>
        <w:t xml:space="preserve">přesné vymezení </w:t>
      </w:r>
      <w:r>
        <w:rPr>
          <w:rFonts w:ascii="Arial" w:hAnsi="Arial" w:cs="Arial"/>
          <w:i/>
        </w:rPr>
        <w:t>účelového použití grantu</w:t>
      </w:r>
      <w:r w:rsidR="00A22FDE">
        <w:rPr>
          <w:rFonts w:ascii="Arial" w:hAnsi="Arial" w:cs="Arial"/>
          <w:i/>
        </w:rPr>
        <w:t>)</w:t>
      </w:r>
    </w:p>
    <w:p w14:paraId="29551BCF" w14:textId="77777777" w:rsidR="00245A4B" w:rsidRPr="00256F02" w:rsidRDefault="00245A4B" w:rsidP="00245A4B">
      <w:pPr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>Dotace poskytovaná podle této smlouvy je ve smyslu zákona č. 320/2001 Sb., o finanční kontrole ve veřejné správě, ve znění pozdějších předpisů, veřejnou finanční podporou a vztahují se na ni všechna ustanovení tohoto zákona. Dotace je poskytována jako doplňkový zdroj financování poskytovatelem podporované činnosti (s případnou finanční spoluúčastí příjemce) z rozpočtu poskytovatele v souladu se zákonem č. 250/2000 Sb., o rozpočtových pravidlech územních rozpočtů, ve znění pozdějších předpisů.</w:t>
      </w:r>
    </w:p>
    <w:p w14:paraId="4118AF89" w14:textId="77777777" w:rsidR="00245A4B" w:rsidRPr="00245A4B" w:rsidRDefault="00245A4B" w:rsidP="00A22FDE">
      <w:pPr>
        <w:rPr>
          <w:rFonts w:ascii="Arial" w:hAnsi="Arial" w:cs="Arial"/>
        </w:rPr>
      </w:pPr>
    </w:p>
    <w:p w14:paraId="6B1304B7" w14:textId="77777777" w:rsidR="00A22FDE" w:rsidRDefault="00A22FDE" w:rsidP="00A22FDE">
      <w:pPr>
        <w:rPr>
          <w:rFonts w:ascii="Arial" w:hAnsi="Arial" w:cs="Arial"/>
        </w:rPr>
      </w:pPr>
    </w:p>
    <w:p w14:paraId="53A8DA8A" w14:textId="77777777" w:rsidR="00A22FDE" w:rsidRDefault="00A22FDE" w:rsidP="00A22FDE">
      <w:pPr>
        <w:rPr>
          <w:rFonts w:ascii="Arial" w:hAnsi="Arial" w:cs="Arial"/>
        </w:rPr>
      </w:pPr>
    </w:p>
    <w:p w14:paraId="0FD4B5EE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6E541E1C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Splatnost peněžních prostředků </w:t>
      </w:r>
    </w:p>
    <w:p w14:paraId="2C141049" w14:textId="77777777" w:rsidR="00A22FDE" w:rsidRDefault="00A22FDE" w:rsidP="00A22FDE">
      <w:pPr>
        <w:jc w:val="center"/>
        <w:rPr>
          <w:rFonts w:ascii="Arial" w:hAnsi="Arial" w:cs="Arial"/>
          <w:b/>
        </w:rPr>
      </w:pPr>
    </w:p>
    <w:p w14:paraId="18C17A97" w14:textId="77777777" w:rsidR="00A22FDE" w:rsidRDefault="00A22FDE" w:rsidP="000E11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7D78A6">
        <w:rPr>
          <w:rFonts w:ascii="Arial" w:hAnsi="Arial" w:cs="Arial"/>
        </w:rPr>
        <w:t xml:space="preserve"> Poskytovatel dotaci ve výši </w:t>
      </w:r>
      <w:r w:rsidR="00E13D0F">
        <w:rPr>
          <w:rFonts w:ascii="Arial" w:hAnsi="Arial" w:cs="Arial"/>
        </w:rPr>
        <w:t>………….</w:t>
      </w:r>
      <w:r>
        <w:rPr>
          <w:rFonts w:ascii="Arial" w:hAnsi="Arial" w:cs="Arial"/>
        </w:rPr>
        <w:t>,- Kč poukáže příjemci na účet</w:t>
      </w:r>
      <w:r w:rsidR="000E11B5">
        <w:rPr>
          <w:rFonts w:ascii="Arial" w:hAnsi="Arial" w:cs="Arial"/>
        </w:rPr>
        <w:t xml:space="preserve"> č. </w:t>
      </w:r>
      <w:r w:rsidR="00E13D0F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 </w:t>
      </w:r>
      <w:r w:rsidR="007D78A6">
        <w:rPr>
          <w:rFonts w:ascii="Arial" w:hAnsi="Arial" w:cs="Arial"/>
        </w:rPr>
        <w:t>do 30</w:t>
      </w:r>
      <w:r>
        <w:rPr>
          <w:rFonts w:ascii="Arial" w:hAnsi="Arial" w:cs="Arial"/>
        </w:rPr>
        <w:t xml:space="preserve">ti  dnů od </w:t>
      </w:r>
      <w:r w:rsidR="000E11B5">
        <w:rPr>
          <w:rFonts w:ascii="Arial" w:hAnsi="Arial" w:cs="Arial"/>
        </w:rPr>
        <w:t>podpisu smlouvy oběma stranami.</w:t>
      </w:r>
    </w:p>
    <w:p w14:paraId="5188C3ED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06D14979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25FC496D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5A99A35A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531C9BD8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přidělení peněžních prostředků</w:t>
      </w:r>
    </w:p>
    <w:p w14:paraId="0B9399BE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</w:p>
    <w:p w14:paraId="387DD38F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Příjemce je oprávněn použít dotaci pouze k účelu uvedenému v čl. I. </w:t>
      </w:r>
      <w:r w:rsidR="000E11B5">
        <w:rPr>
          <w:rFonts w:ascii="Arial" w:hAnsi="Arial" w:cs="Arial"/>
        </w:rPr>
        <w:t xml:space="preserve">odst. 2 </w:t>
      </w:r>
      <w:r>
        <w:rPr>
          <w:rFonts w:ascii="Arial" w:hAnsi="Arial" w:cs="Arial"/>
        </w:rPr>
        <w:t xml:space="preserve">této smlouvy. </w:t>
      </w:r>
    </w:p>
    <w:p w14:paraId="4E29DE01" w14:textId="77777777" w:rsidR="00A22FDE" w:rsidRDefault="00A22FDE" w:rsidP="00A22FDE">
      <w:pPr>
        <w:spacing w:line="240" w:lineRule="atLeast"/>
        <w:jc w:val="both"/>
        <w:rPr>
          <w:rFonts w:ascii="Arial" w:hAnsi="Arial" w:cs="Arial"/>
          <w:b/>
        </w:rPr>
      </w:pPr>
    </w:p>
    <w:p w14:paraId="3736AA06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 xml:space="preserve">Příjemce je povinen uschovat kompletní doklady po dobu </w:t>
      </w:r>
      <w:r w:rsidR="000E11B5">
        <w:rPr>
          <w:rFonts w:ascii="Arial" w:hAnsi="Arial" w:cs="Arial"/>
        </w:rPr>
        <w:t>5ti let</w:t>
      </w:r>
      <w:r>
        <w:rPr>
          <w:rFonts w:ascii="Arial" w:hAnsi="Arial" w:cs="Arial"/>
        </w:rPr>
        <w:t xml:space="preserve"> pro potřeby případné kontroly.</w:t>
      </w:r>
    </w:p>
    <w:p w14:paraId="472583F7" w14:textId="77777777" w:rsidR="00A31DD9" w:rsidRDefault="00A31DD9" w:rsidP="00A22FDE">
      <w:pPr>
        <w:spacing w:line="240" w:lineRule="atLeast"/>
        <w:jc w:val="both"/>
        <w:rPr>
          <w:rFonts w:ascii="Arial" w:hAnsi="Arial" w:cs="Arial"/>
        </w:rPr>
      </w:pPr>
    </w:p>
    <w:p w14:paraId="05448821" w14:textId="77777777" w:rsidR="00A31DD9" w:rsidRDefault="00A31DD9" w:rsidP="00A22FDE">
      <w:pPr>
        <w:spacing w:line="240" w:lineRule="atLeast"/>
        <w:jc w:val="both"/>
        <w:rPr>
          <w:rFonts w:ascii="Arial" w:hAnsi="Arial" w:cs="Arial"/>
        </w:rPr>
      </w:pPr>
      <w:r w:rsidRPr="00A31DD9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Příjemce je povinen doložit jednou ročně doklady o výsledcích kvality vypouštěných odpadních vod dle podmínek stanovených vodoprávním úřadem</w:t>
      </w:r>
    </w:p>
    <w:p w14:paraId="312714F5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435BD2F8" w14:textId="77777777" w:rsidR="00A22FDE" w:rsidRDefault="00A31DD9" w:rsidP="00A22FD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A22FDE">
        <w:rPr>
          <w:rFonts w:ascii="Arial" w:hAnsi="Arial" w:cs="Arial"/>
          <w:b/>
        </w:rPr>
        <w:t xml:space="preserve">. </w:t>
      </w:r>
      <w:r w:rsidR="00A22FDE">
        <w:rPr>
          <w:rFonts w:ascii="Arial" w:hAnsi="Arial" w:cs="Arial"/>
        </w:rPr>
        <w:t xml:space="preserve">Příjemce je povinen umožnit poskytovateli na základě jeho požadavku provedení kontroly </w:t>
      </w:r>
      <w:r w:rsidR="000E11B5">
        <w:rPr>
          <w:rFonts w:ascii="Arial" w:hAnsi="Arial" w:cs="Arial"/>
        </w:rPr>
        <w:t xml:space="preserve">funkčnosti </w:t>
      </w:r>
      <w:r w:rsidR="00FB30B0">
        <w:rPr>
          <w:rFonts w:ascii="Arial" w:hAnsi="Arial" w:cs="Arial"/>
        </w:rPr>
        <w:t>zařízení, na které byla poskytnutá dotace uvedená v čl. I odst. 2 této smlouvy</w:t>
      </w:r>
    </w:p>
    <w:p w14:paraId="34B95760" w14:textId="77777777" w:rsidR="00A31DD9" w:rsidRDefault="00A31DD9" w:rsidP="00A22FDE">
      <w:pPr>
        <w:spacing w:line="240" w:lineRule="atLeast"/>
        <w:jc w:val="both"/>
        <w:rPr>
          <w:rFonts w:ascii="Arial" w:hAnsi="Arial" w:cs="Arial"/>
        </w:rPr>
      </w:pPr>
    </w:p>
    <w:p w14:paraId="4559CB33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20D54EC1" w14:textId="77777777" w:rsidR="00A22FDE" w:rsidRDefault="00A22FDE" w:rsidP="00A22FDE">
      <w:pPr>
        <w:spacing w:line="240" w:lineRule="atLeast"/>
        <w:jc w:val="both"/>
        <w:rPr>
          <w:rFonts w:ascii="Arial" w:hAnsi="Arial" w:cs="Arial"/>
        </w:rPr>
      </w:pPr>
    </w:p>
    <w:p w14:paraId="323AF2D1" w14:textId="77777777" w:rsidR="00A22FDE" w:rsidRDefault="00A22FDE" w:rsidP="00A22FDE">
      <w:pPr>
        <w:spacing w:line="240" w:lineRule="atLeast"/>
        <w:jc w:val="both"/>
        <w:rPr>
          <w:rFonts w:ascii="Arial" w:hAnsi="Arial" w:cs="Arial"/>
          <w:u w:val="single"/>
        </w:rPr>
      </w:pPr>
    </w:p>
    <w:p w14:paraId="1A821851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</w:p>
    <w:p w14:paraId="0BEB8D7B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669F680C" w14:textId="77777777" w:rsidR="00A22FDE" w:rsidRDefault="00A22FDE" w:rsidP="00A22FDE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Důsledky porušení smluvních povinností</w:t>
      </w:r>
    </w:p>
    <w:p w14:paraId="0C676F53" w14:textId="77777777" w:rsidR="00A22FDE" w:rsidRDefault="00A22FDE" w:rsidP="00A22FDE">
      <w:pPr>
        <w:jc w:val="both"/>
        <w:rPr>
          <w:rFonts w:ascii="Arial" w:hAnsi="Arial" w:cs="Arial"/>
        </w:rPr>
      </w:pPr>
    </w:p>
    <w:p w14:paraId="77268A42" w14:textId="77777777" w:rsidR="00A22FDE" w:rsidRDefault="00A22FDE" w:rsidP="00A22FDE">
      <w:pPr>
        <w:spacing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V případě, že bude kontrolou zjištěno využití dotace  v rozporu s účelem, na který byla poskytnuta nebo nesplnění ostatních podmínek smlouvy, je příjemce povinen dotaci vrátit do </w:t>
      </w:r>
      <w:r w:rsidR="00C529DE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 xml:space="preserve"> dnů ode dne doručení písemné výzvy k vrácení dotace zaslané poskytovatelem.</w:t>
      </w:r>
    </w:p>
    <w:p w14:paraId="1C92EE47" w14:textId="77777777" w:rsidR="00A22FDE" w:rsidRDefault="00A22FDE" w:rsidP="00A22FDE">
      <w:pPr>
        <w:jc w:val="both"/>
        <w:rPr>
          <w:rFonts w:ascii="Arial" w:hAnsi="Arial" w:cs="Arial"/>
          <w:b/>
        </w:rPr>
      </w:pPr>
    </w:p>
    <w:p w14:paraId="4BCBEDA3" w14:textId="77777777" w:rsidR="00A22FDE" w:rsidRDefault="00A22FDE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Při opožděném vrácení finančních prostředků je příjemce </w:t>
      </w:r>
      <w:r w:rsidR="00C529DE">
        <w:rPr>
          <w:rFonts w:ascii="Arial" w:hAnsi="Arial" w:cs="Arial"/>
        </w:rPr>
        <w:t xml:space="preserve">povinen zaplatit poskytovateli </w:t>
      </w:r>
      <w:r>
        <w:rPr>
          <w:rFonts w:ascii="Arial" w:hAnsi="Arial" w:cs="Arial"/>
          <w:u w:val="single"/>
        </w:rPr>
        <w:t>smluvní pokutu</w:t>
      </w:r>
      <w:r>
        <w:rPr>
          <w:rFonts w:ascii="Arial" w:hAnsi="Arial" w:cs="Arial"/>
        </w:rPr>
        <w:t xml:space="preserve"> ve výši 1 promile (0,</w:t>
      </w:r>
      <w:r w:rsidR="00C529DE">
        <w:rPr>
          <w:rFonts w:ascii="Arial" w:hAnsi="Arial" w:cs="Arial"/>
        </w:rPr>
        <w:t>00</w:t>
      </w:r>
      <w:r>
        <w:rPr>
          <w:rFonts w:ascii="Arial" w:hAnsi="Arial" w:cs="Arial"/>
        </w:rPr>
        <w:t>1 %) z poskytnuté částky za každý den prodlení – nejvýše však do výše této částky.</w:t>
      </w:r>
    </w:p>
    <w:p w14:paraId="696869DE" w14:textId="77777777" w:rsidR="00245A4B" w:rsidRPr="00256F02" w:rsidRDefault="00245A4B" w:rsidP="00245A4B">
      <w:pPr>
        <w:spacing w:line="240" w:lineRule="atLeast"/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 xml:space="preserve">Porušení kterékoliv podmínky, závazku či povinnosti stanovené touto smlouvou příjemci (příjemcům)  bude vždy považováno za porušení rozpočtové kázně příjemcem (příjemci) ve smyslu ust. § 22 zák. č. 250/2000 Sb., o rozpočtových pravidlech územních rozpočtů, ve znění pozdějších předpisů, s následnou povinností příjemce provést odvod částky ve výši poskytnuté dotace podle této smlouvy do rozpočtu obce Rybí. Ocitne-li příjemce (příjemci) v prodlení s odvodem za porušení rozpočtové kázně, je povinen zaplatit penále ve výši 1 promile z částky odvodu za každý den prodlení, nejvýše však do výše tohoto odvodu. Penále se počítá ode dne následujícího po dni, kdy došlo k porušení rozpočtové kázně, do dne, kdy byly prostředky odvedeny nebo u návratných finančních výpomocí vráceny. Penále, které v jednotlivých případech nepřesáhne 1 000 Kč, se neuloží. </w:t>
      </w:r>
    </w:p>
    <w:p w14:paraId="65B259D0" w14:textId="77777777" w:rsidR="00245A4B" w:rsidRPr="00256F02" w:rsidRDefault="00245A4B" w:rsidP="00245A4B">
      <w:pPr>
        <w:spacing w:line="240" w:lineRule="atLeast"/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 xml:space="preserve">Provedením odvodu za porušení rozpočtové kázně, případně zaplacením penále podle předchozího odstavce není nijak dotčeno právo poskytovatele na náhradu případně způsobené škody.  </w:t>
      </w:r>
    </w:p>
    <w:p w14:paraId="062C7D8C" w14:textId="77777777" w:rsidR="00A22FDE" w:rsidRDefault="00A22FDE" w:rsidP="00A22FDE">
      <w:pPr>
        <w:rPr>
          <w:rFonts w:ascii="Arial" w:hAnsi="Arial" w:cs="Arial"/>
        </w:rPr>
      </w:pPr>
    </w:p>
    <w:p w14:paraId="73D9166F" w14:textId="77777777" w:rsidR="00A22FDE" w:rsidRDefault="00A22FDE" w:rsidP="00A22FDE">
      <w:pPr>
        <w:rPr>
          <w:rFonts w:ascii="Arial" w:hAnsi="Arial" w:cs="Arial"/>
        </w:rPr>
      </w:pPr>
    </w:p>
    <w:p w14:paraId="6A3E9177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7D5F66DB" w14:textId="77777777" w:rsidR="00A22FDE" w:rsidRDefault="00A22FDE" w:rsidP="00A22F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FF9DD96" w14:textId="77777777" w:rsidR="00A22FDE" w:rsidRDefault="00A22FDE" w:rsidP="00A22FDE">
      <w:pPr>
        <w:jc w:val="center"/>
        <w:rPr>
          <w:rFonts w:ascii="Arial" w:hAnsi="Arial" w:cs="Arial"/>
          <w:b/>
        </w:rPr>
      </w:pPr>
    </w:p>
    <w:p w14:paraId="3FB6B16A" w14:textId="77777777" w:rsidR="00A22FDE" w:rsidRDefault="00A22FDE" w:rsidP="00A22FDE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Tato smlouva nabývá platnosti a účinnosti dnem podpisu oběma účastníky. Smluvní strany souhlasí se zveřejněním údajů uvedených ve smlouvě.</w:t>
      </w:r>
    </w:p>
    <w:p w14:paraId="5EC0F4E4" w14:textId="77777777" w:rsidR="00A22FDE" w:rsidRDefault="00A22FDE" w:rsidP="00A22FDE">
      <w:pPr>
        <w:pStyle w:val="Zkladntext21"/>
        <w:jc w:val="both"/>
        <w:rPr>
          <w:rFonts w:ascii="Arial" w:hAnsi="Arial" w:cs="Arial"/>
          <w:sz w:val="20"/>
        </w:rPr>
      </w:pPr>
    </w:p>
    <w:p w14:paraId="2B7FB050" w14:textId="77777777" w:rsidR="00A22FDE" w:rsidRDefault="00A22FDE" w:rsidP="00A22FDE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Veškeré změny nebo doplňky ke smlouvě mohou být učiněny pouze formou písemných dodatků.</w:t>
      </w:r>
    </w:p>
    <w:p w14:paraId="5C9BAC9A" w14:textId="77777777" w:rsidR="00A22FDE" w:rsidRDefault="00A22FDE" w:rsidP="00A22FDE">
      <w:pPr>
        <w:pStyle w:val="Zkladntext21"/>
        <w:jc w:val="both"/>
        <w:rPr>
          <w:rFonts w:ascii="Arial" w:hAnsi="Arial" w:cs="Arial"/>
          <w:sz w:val="20"/>
        </w:rPr>
      </w:pPr>
    </w:p>
    <w:p w14:paraId="5B396AFB" w14:textId="77777777" w:rsidR="00A22FDE" w:rsidRDefault="00A22FDE" w:rsidP="00A22FDE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sz w:val="20"/>
        </w:rPr>
        <w:t xml:space="preserve"> Smlouva je vyhotovena ve dvou stejnopisech, z nichž každá strana obdrží po jednom vyhotovení. </w:t>
      </w:r>
    </w:p>
    <w:p w14:paraId="44CA139F" w14:textId="77777777" w:rsidR="00A22FDE" w:rsidRDefault="00A22FDE" w:rsidP="00A22FDE">
      <w:pPr>
        <w:ind w:left="360"/>
        <w:rPr>
          <w:rFonts w:ascii="Arial" w:hAnsi="Arial" w:cs="Arial"/>
        </w:rPr>
      </w:pPr>
    </w:p>
    <w:p w14:paraId="175F9EF2" w14:textId="77777777" w:rsidR="00A22FDE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Poskytnutá d</w:t>
      </w:r>
      <w:r w:rsidR="00FB576A">
        <w:rPr>
          <w:rFonts w:ascii="Arial" w:hAnsi="Arial" w:cs="Arial"/>
        </w:rPr>
        <w:t>otace nepodléhá dle § 6, odst. 4</w:t>
      </w:r>
      <w:r>
        <w:rPr>
          <w:rFonts w:ascii="Arial" w:hAnsi="Arial" w:cs="Arial"/>
        </w:rPr>
        <w:t>, písm. d) zákona č. 357/1992 Sb. dani darovací.</w:t>
      </w:r>
    </w:p>
    <w:p w14:paraId="4A6157C5" w14:textId="77777777" w:rsidR="00A22FDE" w:rsidRDefault="00A22FDE" w:rsidP="00A22FDE">
      <w:pPr>
        <w:rPr>
          <w:rFonts w:ascii="Arial" w:hAnsi="Arial" w:cs="Arial"/>
        </w:rPr>
      </w:pPr>
    </w:p>
    <w:p w14:paraId="137100B4" w14:textId="77777777" w:rsidR="00A22FDE" w:rsidRDefault="00A22FDE" w:rsidP="00A22FDE">
      <w:pPr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Vzájemná práva a povinnosti neupravené v této smlouvě se řídí platnými obecně závaznými právními předpisy.</w:t>
      </w:r>
    </w:p>
    <w:p w14:paraId="7134AE96" w14:textId="77777777" w:rsidR="00A22FDE" w:rsidRDefault="00A22FDE" w:rsidP="00A22FDE">
      <w:pPr>
        <w:jc w:val="both"/>
        <w:rPr>
          <w:rFonts w:ascii="Arial" w:hAnsi="Arial" w:cs="Arial"/>
        </w:rPr>
      </w:pPr>
    </w:p>
    <w:p w14:paraId="0D1AAF59" w14:textId="77777777" w:rsidR="00A22FDE" w:rsidRDefault="00A22FDE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dotace schváleno usnesením Zastupitelstva Obce Rybí č. …………… dne </w:t>
      </w:r>
      <w:r w:rsidR="00E13D0F">
        <w:rPr>
          <w:rFonts w:ascii="Arial" w:hAnsi="Arial" w:cs="Arial"/>
        </w:rPr>
        <w:t>…………………</w:t>
      </w:r>
    </w:p>
    <w:p w14:paraId="53C5B0BD" w14:textId="77777777" w:rsidR="00A22FDE" w:rsidRDefault="00A22FDE" w:rsidP="00A22FDE">
      <w:pPr>
        <w:jc w:val="both"/>
        <w:rPr>
          <w:rFonts w:ascii="Arial" w:hAnsi="Arial" w:cs="Arial"/>
        </w:rPr>
      </w:pPr>
    </w:p>
    <w:p w14:paraId="621A2078" w14:textId="77777777" w:rsidR="00A22FDE" w:rsidRDefault="00A22FDE" w:rsidP="00A22FDE">
      <w:pPr>
        <w:jc w:val="both"/>
        <w:rPr>
          <w:rFonts w:ascii="Arial" w:hAnsi="Arial" w:cs="Arial"/>
        </w:rPr>
      </w:pPr>
    </w:p>
    <w:p w14:paraId="1F5C8552" w14:textId="77777777" w:rsidR="00A22FDE" w:rsidRDefault="00A22FDE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Obci Rybí, dne </w:t>
      </w:r>
    </w:p>
    <w:p w14:paraId="3B735994" w14:textId="77777777" w:rsidR="00A22FDE" w:rsidRDefault="00A22FDE" w:rsidP="00A22FDE">
      <w:pPr>
        <w:jc w:val="both"/>
        <w:rPr>
          <w:rFonts w:ascii="Arial" w:hAnsi="Arial" w:cs="Arial"/>
        </w:rPr>
      </w:pPr>
    </w:p>
    <w:p w14:paraId="534064D9" w14:textId="77777777" w:rsidR="00A22FDE" w:rsidRDefault="00A22FDE" w:rsidP="00A22FDE">
      <w:pPr>
        <w:jc w:val="both"/>
        <w:rPr>
          <w:rFonts w:ascii="Arial" w:hAnsi="Arial" w:cs="Arial"/>
        </w:rPr>
      </w:pPr>
    </w:p>
    <w:p w14:paraId="6869A9C1" w14:textId="77777777" w:rsidR="00A22FDE" w:rsidRDefault="00A22FDE" w:rsidP="00A22FDE">
      <w:pPr>
        <w:jc w:val="both"/>
        <w:rPr>
          <w:rFonts w:ascii="Arial" w:hAnsi="Arial" w:cs="Arial"/>
        </w:rPr>
      </w:pPr>
    </w:p>
    <w:p w14:paraId="38A2318C" w14:textId="77777777" w:rsidR="00A22FDE" w:rsidRDefault="00A22FDE" w:rsidP="00A22FDE">
      <w:pPr>
        <w:jc w:val="both"/>
        <w:rPr>
          <w:rFonts w:ascii="Arial" w:hAnsi="Arial" w:cs="Arial"/>
        </w:rPr>
      </w:pPr>
    </w:p>
    <w:p w14:paraId="415398EF" w14:textId="77777777" w:rsidR="00A22FDE" w:rsidRDefault="00A22FDE" w:rsidP="00A22FDE">
      <w:pPr>
        <w:jc w:val="both"/>
        <w:rPr>
          <w:rFonts w:ascii="Arial" w:hAnsi="Arial" w:cs="Arial"/>
        </w:rPr>
      </w:pPr>
    </w:p>
    <w:p w14:paraId="3F1ED0D5" w14:textId="77777777" w:rsidR="00A22FDE" w:rsidRDefault="00A22FDE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78A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………………………………………</w:t>
      </w:r>
    </w:p>
    <w:p w14:paraId="1C3E4436" w14:textId="1BA463BF" w:rsidR="007037D7" w:rsidRDefault="007D78A6" w:rsidP="00A22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549F">
        <w:rPr>
          <w:rFonts w:ascii="Arial" w:hAnsi="Arial" w:cs="Arial"/>
        </w:rPr>
        <w:t>Andrea Tománková</w:t>
      </w:r>
      <w:r w:rsidR="00A22FDE">
        <w:rPr>
          <w:rFonts w:ascii="Arial" w:hAnsi="Arial" w:cs="Arial"/>
        </w:rPr>
        <w:t xml:space="preserve">, </w:t>
      </w:r>
      <w:r w:rsidR="00A22FDE">
        <w:rPr>
          <w:rFonts w:ascii="Arial" w:hAnsi="Arial" w:cs="Arial"/>
          <w:i/>
        </w:rPr>
        <w:t>starostka</w:t>
      </w:r>
      <w:r w:rsidR="00A22FDE">
        <w:rPr>
          <w:rFonts w:ascii="Arial" w:hAnsi="Arial" w:cs="Arial"/>
        </w:rPr>
        <w:tab/>
      </w:r>
      <w:r w:rsidR="00A22FDE">
        <w:rPr>
          <w:rFonts w:ascii="Arial" w:hAnsi="Arial" w:cs="Arial"/>
        </w:rPr>
        <w:tab/>
      </w:r>
      <w:r w:rsidR="00A22FDE">
        <w:rPr>
          <w:rFonts w:ascii="Arial" w:hAnsi="Arial" w:cs="Arial"/>
        </w:rPr>
        <w:tab/>
      </w:r>
      <w:r w:rsidR="00A22F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="00A22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A22FDE">
        <w:rPr>
          <w:rFonts w:ascii="Arial" w:hAnsi="Arial" w:cs="Arial"/>
        </w:rPr>
        <w:t>příjemce</w:t>
      </w:r>
      <w:r w:rsidR="00A22FDE">
        <w:rPr>
          <w:rFonts w:ascii="Arial" w:hAnsi="Arial" w:cs="Arial"/>
        </w:rPr>
        <w:tab/>
      </w:r>
    </w:p>
    <w:p w14:paraId="1BCB9460" w14:textId="77777777" w:rsidR="007037D7" w:rsidRDefault="007037D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07E8A9" w14:textId="77777777" w:rsidR="007037D7" w:rsidRDefault="007037D7" w:rsidP="007037D7">
      <w:pPr>
        <w:pStyle w:val="Zkladntext"/>
        <w:rPr>
          <w:rFonts w:ascii="Arial" w:hAnsi="Arial" w:cs="Arial"/>
          <w:szCs w:val="32"/>
          <w:u w:val="none"/>
        </w:rPr>
      </w:pPr>
      <w:r>
        <w:rPr>
          <w:rFonts w:ascii="Arial" w:hAnsi="Arial" w:cs="Arial"/>
          <w:szCs w:val="32"/>
          <w:u w:val="none"/>
        </w:rPr>
        <w:lastRenderedPageBreak/>
        <w:t>Smlouva o poskytnutí dotace (grantu) z rozpočtu Obce Rybí</w:t>
      </w:r>
    </w:p>
    <w:p w14:paraId="067587AB" w14:textId="77777777" w:rsidR="007037D7" w:rsidRDefault="007037D7" w:rsidP="007037D7">
      <w:pPr>
        <w:rPr>
          <w:rFonts w:ascii="Arial" w:hAnsi="Arial" w:cs="Arial"/>
        </w:rPr>
      </w:pPr>
    </w:p>
    <w:p w14:paraId="65E270BA" w14:textId="77777777" w:rsidR="007037D7" w:rsidRDefault="007037D7" w:rsidP="007037D7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smlouvy: </w:t>
      </w:r>
    </w:p>
    <w:p w14:paraId="3B0B85F5" w14:textId="77777777" w:rsidR="007037D7" w:rsidRDefault="007037D7" w:rsidP="007037D7">
      <w:pPr>
        <w:rPr>
          <w:rFonts w:ascii="Arial" w:hAnsi="Arial" w:cs="Arial"/>
        </w:rPr>
      </w:pPr>
    </w:p>
    <w:p w14:paraId="441EE18B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uzavřená podle § 51 občanského zákoníku a § 85 odst. písm. j zákona o obcích (obecních zřízeních) mezi smluvními stranami:</w:t>
      </w:r>
    </w:p>
    <w:p w14:paraId="6FBF6DA8" w14:textId="77777777" w:rsidR="007037D7" w:rsidRDefault="007037D7" w:rsidP="007037D7">
      <w:pPr>
        <w:rPr>
          <w:rFonts w:ascii="Arial" w:hAnsi="Arial" w:cs="Arial"/>
        </w:rPr>
      </w:pPr>
    </w:p>
    <w:p w14:paraId="1DDEAFE8" w14:textId="77777777" w:rsidR="007037D7" w:rsidRDefault="007037D7" w:rsidP="007037D7">
      <w:pPr>
        <w:rPr>
          <w:rFonts w:ascii="Arial" w:hAnsi="Arial" w:cs="Arial"/>
        </w:rPr>
      </w:pPr>
    </w:p>
    <w:p w14:paraId="030F2416" w14:textId="77777777" w:rsidR="007037D7" w:rsidRDefault="007037D7" w:rsidP="007037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Poskytovatel:</w:t>
      </w:r>
    </w:p>
    <w:p w14:paraId="76E81A6F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Obec Rybí     </w:t>
      </w:r>
    </w:p>
    <w:p w14:paraId="414B083E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Rybí čp. 380;    742 65 Rybí </w:t>
      </w:r>
    </w:p>
    <w:p w14:paraId="7687FCED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zastoupená Marií Janečkovou, starostkou</w:t>
      </w:r>
    </w:p>
    <w:p w14:paraId="59FEF819" w14:textId="77777777" w:rsidR="007037D7" w:rsidRDefault="007037D7" w:rsidP="007037D7">
      <w:pPr>
        <w:pStyle w:val="Zkladntext21"/>
        <w:rPr>
          <w:rFonts w:ascii="Arial" w:hAnsi="Arial" w:cs="Arial"/>
        </w:rPr>
      </w:pPr>
      <w:r>
        <w:rPr>
          <w:rFonts w:ascii="Arial" w:hAnsi="Arial" w:cs="Arial"/>
        </w:rPr>
        <w:t xml:space="preserve">    IČ: 00600741 </w:t>
      </w:r>
    </w:p>
    <w:p w14:paraId="2580B56B" w14:textId="77777777" w:rsidR="007037D7" w:rsidRDefault="007037D7" w:rsidP="007037D7">
      <w:pPr>
        <w:jc w:val="both"/>
        <w:rPr>
          <w:rFonts w:ascii="Arial" w:hAnsi="Arial" w:cs="Arial"/>
        </w:rPr>
      </w:pPr>
    </w:p>
    <w:p w14:paraId="55BC97A5" w14:textId="77777777" w:rsidR="007037D7" w:rsidRDefault="007037D7" w:rsidP="007037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Příjemce:</w:t>
      </w:r>
    </w:p>
    <w:p w14:paraId="3F12839C" w14:textId="77777777" w:rsidR="007037D7" w:rsidRPr="00FF44CF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…………………….</w:t>
      </w:r>
      <w:r w:rsidRPr="00FF44CF">
        <w:rPr>
          <w:rFonts w:ascii="Arial" w:hAnsi="Arial" w:cs="Arial"/>
        </w:rPr>
        <w:t xml:space="preserve"> </w:t>
      </w:r>
    </w:p>
    <w:p w14:paraId="444FDC60" w14:textId="77777777" w:rsidR="007037D7" w:rsidRPr="00FF44CF" w:rsidRDefault="007037D7" w:rsidP="007037D7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Rybí čp. </w:t>
      </w:r>
      <w:r>
        <w:rPr>
          <w:rFonts w:ascii="Arial" w:hAnsi="Arial" w:cs="Arial"/>
        </w:rPr>
        <w:t>….</w:t>
      </w:r>
      <w:r w:rsidRPr="00FF44CF">
        <w:rPr>
          <w:rFonts w:ascii="Arial" w:hAnsi="Arial" w:cs="Arial"/>
        </w:rPr>
        <w:t>; 742 65 Rybí</w:t>
      </w:r>
    </w:p>
    <w:p w14:paraId="46C62D82" w14:textId="77777777" w:rsidR="007037D7" w:rsidRPr="00FF44CF" w:rsidRDefault="007037D7" w:rsidP="007037D7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RČ: </w:t>
      </w:r>
      <w:r>
        <w:rPr>
          <w:rFonts w:ascii="Arial" w:hAnsi="Arial" w:cs="Arial"/>
        </w:rPr>
        <w:t>……………..</w:t>
      </w:r>
    </w:p>
    <w:p w14:paraId="3BCCBDE0" w14:textId="77777777" w:rsidR="007037D7" w:rsidRPr="00FF44CF" w:rsidRDefault="007037D7" w:rsidP="007037D7">
      <w:pPr>
        <w:rPr>
          <w:rFonts w:ascii="Arial" w:hAnsi="Arial" w:cs="Arial"/>
        </w:rPr>
      </w:pPr>
      <w:r w:rsidRPr="00FF44CF">
        <w:rPr>
          <w:rFonts w:ascii="Arial" w:hAnsi="Arial" w:cs="Arial"/>
        </w:rPr>
        <w:t xml:space="preserve">    Bankovní spojení - č. účtu:</w:t>
      </w:r>
      <w:r>
        <w:rPr>
          <w:rFonts w:ascii="Arial" w:hAnsi="Arial" w:cs="Arial"/>
        </w:rPr>
        <w:t xml:space="preserve"> ………………………..</w:t>
      </w:r>
    </w:p>
    <w:p w14:paraId="389D1890" w14:textId="77777777" w:rsidR="007037D7" w:rsidRDefault="007037D7" w:rsidP="007037D7">
      <w:pPr>
        <w:rPr>
          <w:rFonts w:ascii="Arial" w:hAnsi="Arial" w:cs="Arial"/>
        </w:rPr>
      </w:pPr>
    </w:p>
    <w:p w14:paraId="7DC40C26" w14:textId="77777777" w:rsidR="007037D7" w:rsidRDefault="007037D7" w:rsidP="007037D7">
      <w:pPr>
        <w:rPr>
          <w:rFonts w:ascii="Arial" w:hAnsi="Arial" w:cs="Arial"/>
        </w:rPr>
      </w:pPr>
    </w:p>
    <w:p w14:paraId="651304B7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5A8C483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56879BDF" w14:textId="77777777" w:rsidR="007037D7" w:rsidRDefault="007037D7" w:rsidP="007037D7">
      <w:pPr>
        <w:jc w:val="both"/>
        <w:rPr>
          <w:rFonts w:ascii="Arial" w:hAnsi="Arial" w:cs="Arial"/>
          <w:b/>
        </w:rPr>
      </w:pPr>
    </w:p>
    <w:p w14:paraId="2B73A263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Obec Rybí poskytne příjemci za podmínek uvedených v dotačním programu Obce Rybí „Domovní ČOV“ schváleným Zastupitelstvem obce Rybí pod číslem usnesení 221/13/2013 dotaci (grant) z rozpočtu Obce Rybí ve výši </w:t>
      </w:r>
      <w:r>
        <w:rPr>
          <w:rFonts w:ascii="Arial" w:hAnsi="Arial" w:cs="Arial"/>
          <w:b/>
        </w:rPr>
        <w:t xml:space="preserve">……………,- Kč </w:t>
      </w:r>
      <w:r>
        <w:rPr>
          <w:rFonts w:ascii="Arial" w:hAnsi="Arial" w:cs="Arial"/>
        </w:rPr>
        <w:t xml:space="preserve">(slovy ………………….. korun českých). </w:t>
      </w:r>
    </w:p>
    <w:p w14:paraId="0E298AC8" w14:textId="77777777" w:rsidR="007037D7" w:rsidRDefault="007037D7" w:rsidP="007037D7">
      <w:pPr>
        <w:jc w:val="both"/>
        <w:rPr>
          <w:rFonts w:ascii="Arial" w:hAnsi="Arial" w:cs="Arial"/>
        </w:rPr>
      </w:pPr>
    </w:p>
    <w:p w14:paraId="6ABDD3D3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Dotace je příjemci poskytována za účelem:</w:t>
      </w:r>
    </w:p>
    <w:p w14:paraId="0F743633" w14:textId="77777777" w:rsidR="007037D7" w:rsidRDefault="007037D7" w:rsidP="007037D7">
      <w:pPr>
        <w:rPr>
          <w:rFonts w:ascii="Arial" w:hAnsi="Arial" w:cs="Arial"/>
          <w:i/>
        </w:rPr>
      </w:pPr>
      <w:r>
        <w:rPr>
          <w:rFonts w:ascii="Arial" w:hAnsi="Arial" w:cs="Arial"/>
        </w:rPr>
        <w:t>stavby domovní čistírny odpadních vod k rodinnému domu čp. 394 pro zlepšení životního prostředí v oblasti pročištění odpadních vod (</w:t>
      </w:r>
      <w:r>
        <w:rPr>
          <w:rFonts w:ascii="Arial" w:hAnsi="Arial" w:cs="Arial"/>
          <w:i/>
        </w:rPr>
        <w:t>přesné vymezení účelového použití grantu)</w:t>
      </w:r>
    </w:p>
    <w:p w14:paraId="784FEF42" w14:textId="77777777" w:rsidR="007037D7" w:rsidRPr="00256F02" w:rsidRDefault="007037D7" w:rsidP="007037D7">
      <w:pPr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>Dotace poskytovaná podle této smlouvy je ve smyslu zákona č. 320/2001 Sb., o finanční kontrole ve veřejné správě, ve znění pozdějších předpisů, veřejnou finanční podporou a vztahují se na ni všechna ustanovení tohoto zákona. Dotace je poskytována jako doplňkový zdroj financování poskytovatelem podporované činnosti (s případnou finanční spoluúčastí příjemce) z rozpočtu poskytovatele v souladu se zákonem č. 250/2000 Sb., o rozpočtových pravidlech územních rozpočtů, ve znění pozdějších předpisů.</w:t>
      </w:r>
    </w:p>
    <w:p w14:paraId="2D9AA1AD" w14:textId="77777777" w:rsidR="007037D7" w:rsidRPr="00245A4B" w:rsidRDefault="007037D7" w:rsidP="007037D7">
      <w:pPr>
        <w:rPr>
          <w:rFonts w:ascii="Arial" w:hAnsi="Arial" w:cs="Arial"/>
        </w:rPr>
      </w:pPr>
    </w:p>
    <w:p w14:paraId="20393680" w14:textId="77777777" w:rsidR="007037D7" w:rsidRDefault="007037D7" w:rsidP="007037D7">
      <w:pPr>
        <w:rPr>
          <w:rFonts w:ascii="Arial" w:hAnsi="Arial" w:cs="Arial"/>
        </w:rPr>
      </w:pPr>
    </w:p>
    <w:p w14:paraId="4DEC9F5F" w14:textId="77777777" w:rsidR="007037D7" w:rsidRDefault="007037D7" w:rsidP="007037D7">
      <w:pPr>
        <w:rPr>
          <w:rFonts w:ascii="Arial" w:hAnsi="Arial" w:cs="Arial"/>
        </w:rPr>
      </w:pPr>
    </w:p>
    <w:p w14:paraId="09AAD54F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9C5EA59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Splatnost peněžních prostředků </w:t>
      </w:r>
    </w:p>
    <w:p w14:paraId="38BC5071" w14:textId="77777777" w:rsidR="007037D7" w:rsidRDefault="007037D7" w:rsidP="007037D7">
      <w:pPr>
        <w:jc w:val="center"/>
        <w:rPr>
          <w:rFonts w:ascii="Arial" w:hAnsi="Arial" w:cs="Arial"/>
          <w:b/>
        </w:rPr>
      </w:pPr>
    </w:p>
    <w:p w14:paraId="2B66DF7C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Poskytovatel dotaci ve výši ………….,- Kč poukáže příjemci na účet č. ………………………. do 30ti  dnů od podpisu smlouvy oběma stranami.</w:t>
      </w:r>
    </w:p>
    <w:p w14:paraId="2498691F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06059246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1EC929E6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26592550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44F92FD9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přidělení peněžních prostředků</w:t>
      </w:r>
    </w:p>
    <w:p w14:paraId="26AD841B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</w:p>
    <w:p w14:paraId="69B1C557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Příjemce je oprávněn použít dotaci pouze k účelu uvedenému v čl. I. odst. 2 této smlouvy. </w:t>
      </w:r>
    </w:p>
    <w:p w14:paraId="63EC8A06" w14:textId="77777777" w:rsidR="007037D7" w:rsidRDefault="007037D7" w:rsidP="007037D7">
      <w:pPr>
        <w:spacing w:line="240" w:lineRule="atLeast"/>
        <w:jc w:val="both"/>
        <w:rPr>
          <w:rFonts w:ascii="Arial" w:hAnsi="Arial" w:cs="Arial"/>
          <w:b/>
        </w:rPr>
      </w:pPr>
    </w:p>
    <w:p w14:paraId="0477E5D8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Příjemce je povinen uschovat kompletní doklady po dobu 5ti let pro potřeby případné kontroly.</w:t>
      </w:r>
    </w:p>
    <w:p w14:paraId="06B944E5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0C94CC3A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  <w:r w:rsidRPr="00A31DD9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Příjemce je povinen doložit jednou ročně doklady o výsledcích kvality vypouštěných odpadních vod dle podmínek stanovených vodoprávním úřadem</w:t>
      </w:r>
    </w:p>
    <w:p w14:paraId="436B880A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0F4EBF9A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>Příjemce je povinen umožnit poskytovateli na základě jeho požadavku provedení kontroly funkčnosti zařízení, na které byla poskytnutá dotace uvedená v čl. I odst. 2 této smlouvy</w:t>
      </w:r>
    </w:p>
    <w:p w14:paraId="5B1933DC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70E7729C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7A24B5E4" w14:textId="77777777" w:rsidR="007037D7" w:rsidRDefault="007037D7" w:rsidP="007037D7">
      <w:pPr>
        <w:spacing w:line="240" w:lineRule="atLeast"/>
        <w:jc w:val="both"/>
        <w:rPr>
          <w:rFonts w:ascii="Arial" w:hAnsi="Arial" w:cs="Arial"/>
        </w:rPr>
      </w:pPr>
    </w:p>
    <w:p w14:paraId="6D62E955" w14:textId="77777777" w:rsidR="007037D7" w:rsidRDefault="007037D7" w:rsidP="007037D7">
      <w:pPr>
        <w:spacing w:line="240" w:lineRule="atLeast"/>
        <w:jc w:val="both"/>
        <w:rPr>
          <w:rFonts w:ascii="Arial" w:hAnsi="Arial" w:cs="Arial"/>
          <w:u w:val="single"/>
        </w:rPr>
      </w:pPr>
    </w:p>
    <w:p w14:paraId="069E4550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</w:p>
    <w:p w14:paraId="00D5C30A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23A81A38" w14:textId="77777777" w:rsidR="007037D7" w:rsidRDefault="007037D7" w:rsidP="007037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Důsledky porušení smluvních povinností</w:t>
      </w:r>
    </w:p>
    <w:p w14:paraId="0302AA0B" w14:textId="77777777" w:rsidR="007037D7" w:rsidRDefault="007037D7" w:rsidP="007037D7">
      <w:pPr>
        <w:jc w:val="both"/>
        <w:rPr>
          <w:rFonts w:ascii="Arial" w:hAnsi="Arial" w:cs="Arial"/>
        </w:rPr>
      </w:pPr>
    </w:p>
    <w:p w14:paraId="184222DB" w14:textId="77777777" w:rsidR="007037D7" w:rsidRDefault="007037D7" w:rsidP="007037D7">
      <w:pPr>
        <w:spacing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 případě, že bude kontrolou zjištěno využití dotace  v rozporu s účelem, na který byla poskytnuta nebo nesplnění ostatních podmínek smlouvy, je příjemce povinen dotaci vrátit do 30 dnů ode dne doručení písemné výzvy k vrácení dotace zaslané poskytovatelem.</w:t>
      </w:r>
    </w:p>
    <w:p w14:paraId="3C3FE5E5" w14:textId="77777777" w:rsidR="007037D7" w:rsidRDefault="007037D7" w:rsidP="007037D7">
      <w:pPr>
        <w:jc w:val="both"/>
        <w:rPr>
          <w:rFonts w:ascii="Arial" w:hAnsi="Arial" w:cs="Arial"/>
          <w:b/>
        </w:rPr>
      </w:pPr>
    </w:p>
    <w:p w14:paraId="7A63491C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Při opožděném vrácení finančních prostředků je příjemce povinen zaplatit poskytovateli </w:t>
      </w:r>
      <w:r>
        <w:rPr>
          <w:rFonts w:ascii="Arial" w:hAnsi="Arial" w:cs="Arial"/>
          <w:u w:val="single"/>
        </w:rPr>
        <w:t>smluvní pokutu</w:t>
      </w:r>
      <w:r>
        <w:rPr>
          <w:rFonts w:ascii="Arial" w:hAnsi="Arial" w:cs="Arial"/>
        </w:rPr>
        <w:t xml:space="preserve"> ve výši 1 promile (0,001 %) z poskytnuté částky za každý den prodlení – nejvýše však do výše této částky.</w:t>
      </w:r>
    </w:p>
    <w:p w14:paraId="4DF8A145" w14:textId="77777777" w:rsidR="007037D7" w:rsidRPr="00256F02" w:rsidRDefault="007037D7" w:rsidP="007037D7">
      <w:pPr>
        <w:spacing w:line="240" w:lineRule="atLeast"/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 xml:space="preserve">Porušení kterékoliv podmínky, závazku či povinnosti stanovené touto smlouvou příjemci (příjemcům)  bude vždy považováno za porušení rozpočtové kázně příjemcem (příjemci) ve smyslu ust. § 22 zák. č. 250/2000 Sb., o rozpočtových pravidlech územních rozpočtů, ve znění pozdějších předpisů, s následnou povinností příjemce provést odvod částky ve výši poskytnuté dotace podle této smlouvy do rozpočtu obce Rybí. Ocitne-li příjemce (příjemci) v prodlení s odvodem za porušení rozpočtové kázně, je povinen zaplatit penále ve výši 1 promile z částky odvodu za každý den prodlení, nejvýše však do výše tohoto odvodu. Penále se počítá ode dne následujícího po dni, kdy došlo k porušení rozpočtové kázně, do dne, kdy byly prostředky odvedeny nebo u návratných finančních výpomocí vráceny. Penále, které v jednotlivých případech nepřesáhne 1 000 Kč, se neuloží. </w:t>
      </w:r>
    </w:p>
    <w:p w14:paraId="564FB5B2" w14:textId="77777777" w:rsidR="007037D7" w:rsidRPr="00256F02" w:rsidRDefault="007037D7" w:rsidP="007037D7">
      <w:pPr>
        <w:spacing w:line="240" w:lineRule="atLeast"/>
        <w:jc w:val="both"/>
        <w:rPr>
          <w:rFonts w:ascii="Arial" w:hAnsi="Arial" w:cs="Arial"/>
        </w:rPr>
      </w:pPr>
      <w:r w:rsidRPr="00256F02">
        <w:rPr>
          <w:rFonts w:ascii="Arial" w:hAnsi="Arial" w:cs="Arial"/>
        </w:rPr>
        <w:t xml:space="preserve">Provedením odvodu za porušení rozpočtové kázně, případně zaplacením penále podle předchozího odstavce není nijak dotčeno právo poskytovatele na náhradu případně způsobené škody.  </w:t>
      </w:r>
    </w:p>
    <w:p w14:paraId="4AFA6181" w14:textId="77777777" w:rsidR="007037D7" w:rsidRDefault="007037D7" w:rsidP="007037D7">
      <w:pPr>
        <w:rPr>
          <w:rFonts w:ascii="Arial" w:hAnsi="Arial" w:cs="Arial"/>
        </w:rPr>
      </w:pPr>
    </w:p>
    <w:p w14:paraId="027B64AA" w14:textId="77777777" w:rsidR="007037D7" w:rsidRDefault="007037D7" w:rsidP="007037D7">
      <w:pPr>
        <w:rPr>
          <w:rFonts w:ascii="Arial" w:hAnsi="Arial" w:cs="Arial"/>
        </w:rPr>
      </w:pPr>
    </w:p>
    <w:p w14:paraId="52D17638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48B11F7B" w14:textId="77777777" w:rsidR="007037D7" w:rsidRDefault="007037D7" w:rsidP="00703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E119A0F" w14:textId="77777777" w:rsidR="007037D7" w:rsidRDefault="007037D7" w:rsidP="007037D7">
      <w:pPr>
        <w:jc w:val="center"/>
        <w:rPr>
          <w:rFonts w:ascii="Arial" w:hAnsi="Arial" w:cs="Arial"/>
          <w:b/>
        </w:rPr>
      </w:pPr>
    </w:p>
    <w:p w14:paraId="14500C44" w14:textId="77777777" w:rsidR="007037D7" w:rsidRDefault="007037D7" w:rsidP="007037D7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Tato smlouva nabývá platnosti a účinnosti dnem podpisu oběma účastníky. Smluvní strany souhlasí se zveřejněním údajů uvedených ve smlouvě.</w:t>
      </w:r>
    </w:p>
    <w:p w14:paraId="5DF345DF" w14:textId="77777777" w:rsidR="007037D7" w:rsidRDefault="007037D7" w:rsidP="007037D7">
      <w:pPr>
        <w:pStyle w:val="Zkladntext21"/>
        <w:jc w:val="both"/>
        <w:rPr>
          <w:rFonts w:ascii="Arial" w:hAnsi="Arial" w:cs="Arial"/>
          <w:sz w:val="20"/>
        </w:rPr>
      </w:pPr>
    </w:p>
    <w:p w14:paraId="58CC6C8E" w14:textId="77777777" w:rsidR="007037D7" w:rsidRDefault="007037D7" w:rsidP="007037D7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Veškeré změny nebo doplňky ke smlouvě mohou být učiněny pouze formou písemných dodatků.</w:t>
      </w:r>
    </w:p>
    <w:p w14:paraId="356D56AF" w14:textId="77777777" w:rsidR="007037D7" w:rsidRDefault="007037D7" w:rsidP="007037D7">
      <w:pPr>
        <w:pStyle w:val="Zkladntext21"/>
        <w:jc w:val="both"/>
        <w:rPr>
          <w:rFonts w:ascii="Arial" w:hAnsi="Arial" w:cs="Arial"/>
          <w:sz w:val="20"/>
        </w:rPr>
      </w:pPr>
    </w:p>
    <w:p w14:paraId="3EA33BE9" w14:textId="77777777" w:rsidR="007037D7" w:rsidRDefault="007037D7" w:rsidP="007037D7">
      <w:pPr>
        <w:pStyle w:val="Zkladntext2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sz w:val="20"/>
        </w:rPr>
        <w:t xml:space="preserve"> Smlouva je vyhotovena ve dvou stejnopisech, z nichž každá strana obdrží po jednom vyhotovení. </w:t>
      </w:r>
    </w:p>
    <w:p w14:paraId="173E264D" w14:textId="77777777" w:rsidR="007037D7" w:rsidRDefault="007037D7" w:rsidP="007037D7">
      <w:pPr>
        <w:ind w:left="360"/>
        <w:rPr>
          <w:rFonts w:ascii="Arial" w:hAnsi="Arial" w:cs="Arial"/>
        </w:rPr>
      </w:pPr>
    </w:p>
    <w:p w14:paraId="4650047B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Poskytnutá dotace nepodléhá dle § 6, odst. 4, písm. d) zákona č. 357/1992 Sb. dani darovací.</w:t>
      </w:r>
    </w:p>
    <w:p w14:paraId="06C8B87B" w14:textId="77777777" w:rsidR="007037D7" w:rsidRDefault="007037D7" w:rsidP="007037D7">
      <w:pPr>
        <w:rPr>
          <w:rFonts w:ascii="Arial" w:hAnsi="Arial" w:cs="Arial"/>
        </w:rPr>
      </w:pPr>
    </w:p>
    <w:p w14:paraId="5D59F955" w14:textId="77777777" w:rsidR="007037D7" w:rsidRDefault="007037D7" w:rsidP="007037D7">
      <w:pPr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Vzájemná práva a povinnosti neupravené v této smlouvě se řídí platnými obecně závaznými právními předpisy.</w:t>
      </w:r>
    </w:p>
    <w:p w14:paraId="5FBF29FD" w14:textId="77777777" w:rsidR="007037D7" w:rsidRDefault="007037D7" w:rsidP="007037D7">
      <w:pPr>
        <w:jc w:val="both"/>
        <w:rPr>
          <w:rFonts w:ascii="Arial" w:hAnsi="Arial" w:cs="Arial"/>
        </w:rPr>
      </w:pPr>
    </w:p>
    <w:p w14:paraId="43BAAF45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 dotace schváleno usnesením Zastupitelstva Obce Rybí č. …………… dne …………………</w:t>
      </w:r>
    </w:p>
    <w:p w14:paraId="6BE2B42B" w14:textId="77777777" w:rsidR="007037D7" w:rsidRDefault="007037D7" w:rsidP="007037D7">
      <w:pPr>
        <w:jc w:val="both"/>
        <w:rPr>
          <w:rFonts w:ascii="Arial" w:hAnsi="Arial" w:cs="Arial"/>
        </w:rPr>
      </w:pPr>
    </w:p>
    <w:p w14:paraId="7326C81C" w14:textId="77777777" w:rsidR="007037D7" w:rsidRDefault="007037D7" w:rsidP="007037D7">
      <w:pPr>
        <w:jc w:val="both"/>
        <w:rPr>
          <w:rFonts w:ascii="Arial" w:hAnsi="Arial" w:cs="Arial"/>
        </w:rPr>
      </w:pPr>
    </w:p>
    <w:p w14:paraId="31D7C8FE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Obci Rybí, dne </w:t>
      </w:r>
    </w:p>
    <w:p w14:paraId="3E4684A0" w14:textId="77777777" w:rsidR="007037D7" w:rsidRDefault="007037D7" w:rsidP="007037D7">
      <w:pPr>
        <w:jc w:val="both"/>
        <w:rPr>
          <w:rFonts w:ascii="Arial" w:hAnsi="Arial" w:cs="Arial"/>
        </w:rPr>
      </w:pPr>
    </w:p>
    <w:p w14:paraId="325ACB7D" w14:textId="77777777" w:rsidR="007037D7" w:rsidRDefault="007037D7" w:rsidP="007037D7">
      <w:pPr>
        <w:jc w:val="both"/>
        <w:rPr>
          <w:rFonts w:ascii="Arial" w:hAnsi="Arial" w:cs="Arial"/>
        </w:rPr>
      </w:pPr>
    </w:p>
    <w:p w14:paraId="603D3A53" w14:textId="77777777" w:rsidR="007037D7" w:rsidRDefault="007037D7" w:rsidP="007037D7">
      <w:pPr>
        <w:jc w:val="both"/>
        <w:rPr>
          <w:rFonts w:ascii="Arial" w:hAnsi="Arial" w:cs="Arial"/>
        </w:rPr>
      </w:pPr>
    </w:p>
    <w:p w14:paraId="27F359AC" w14:textId="77777777" w:rsidR="007037D7" w:rsidRDefault="007037D7" w:rsidP="007037D7">
      <w:pPr>
        <w:jc w:val="both"/>
        <w:rPr>
          <w:rFonts w:ascii="Arial" w:hAnsi="Arial" w:cs="Arial"/>
        </w:rPr>
      </w:pPr>
    </w:p>
    <w:p w14:paraId="3DC3D4F4" w14:textId="77777777" w:rsidR="007037D7" w:rsidRDefault="007037D7" w:rsidP="007037D7">
      <w:pPr>
        <w:jc w:val="both"/>
        <w:rPr>
          <w:rFonts w:ascii="Arial" w:hAnsi="Arial" w:cs="Arial"/>
        </w:rPr>
      </w:pPr>
    </w:p>
    <w:p w14:paraId="1CCD7AB2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………………………………………</w:t>
      </w:r>
    </w:p>
    <w:p w14:paraId="11E8C147" w14:textId="77777777" w:rsidR="007037D7" w:rsidRDefault="007037D7" w:rsidP="0070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Marie Janečková, </w:t>
      </w:r>
      <w:r>
        <w:rPr>
          <w:rFonts w:ascii="Arial" w:hAnsi="Arial" w:cs="Arial"/>
          <w:i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příjemce</w:t>
      </w:r>
      <w:r>
        <w:rPr>
          <w:rFonts w:ascii="Arial" w:hAnsi="Arial" w:cs="Arial"/>
        </w:rPr>
        <w:tab/>
      </w:r>
    </w:p>
    <w:p w14:paraId="294B86A1" w14:textId="77777777" w:rsidR="007037D7" w:rsidRDefault="007037D7" w:rsidP="007037D7">
      <w:pPr>
        <w:jc w:val="both"/>
        <w:rPr>
          <w:rFonts w:ascii="Arial" w:hAnsi="Arial" w:cs="Arial"/>
        </w:rPr>
      </w:pPr>
    </w:p>
    <w:p w14:paraId="51788D0D" w14:textId="77777777" w:rsidR="007037D7" w:rsidRDefault="007037D7" w:rsidP="007037D7">
      <w:pPr>
        <w:jc w:val="both"/>
        <w:rPr>
          <w:rFonts w:ascii="Arial" w:hAnsi="Arial" w:cs="Arial"/>
        </w:rPr>
      </w:pPr>
    </w:p>
    <w:p w14:paraId="18C81F44" w14:textId="77777777" w:rsidR="007037D7" w:rsidRDefault="007037D7" w:rsidP="007037D7"/>
    <w:p w14:paraId="50642AA0" w14:textId="77777777" w:rsidR="00A22FDE" w:rsidRDefault="00A22FDE" w:rsidP="00A22FDE">
      <w:pPr>
        <w:jc w:val="both"/>
        <w:rPr>
          <w:rFonts w:ascii="Arial" w:hAnsi="Arial" w:cs="Arial"/>
        </w:rPr>
      </w:pPr>
    </w:p>
    <w:p w14:paraId="2DC41B6F" w14:textId="77777777" w:rsidR="00A22FDE" w:rsidRDefault="00A22FDE" w:rsidP="00A22FDE">
      <w:pPr>
        <w:jc w:val="both"/>
        <w:rPr>
          <w:rFonts w:ascii="Arial" w:hAnsi="Arial" w:cs="Arial"/>
        </w:rPr>
      </w:pPr>
    </w:p>
    <w:p w14:paraId="575D4CF6" w14:textId="77777777" w:rsidR="00A22FDE" w:rsidRDefault="00A22FDE" w:rsidP="00A22FDE">
      <w:pPr>
        <w:jc w:val="both"/>
        <w:rPr>
          <w:rFonts w:ascii="Arial" w:hAnsi="Arial" w:cs="Arial"/>
        </w:rPr>
      </w:pPr>
    </w:p>
    <w:p w14:paraId="315E58D4" w14:textId="77777777" w:rsidR="006D60DF" w:rsidRDefault="006D60DF"/>
    <w:sectPr w:rsidR="006D60DF" w:rsidSect="0026152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4CF3"/>
    <w:multiLevelType w:val="hybridMultilevel"/>
    <w:tmpl w:val="9C8E6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D01F8"/>
    <w:multiLevelType w:val="multilevel"/>
    <w:tmpl w:val="7798A4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3335609">
    <w:abstractNumId w:val="1"/>
  </w:num>
  <w:num w:numId="2" w16cid:durableId="20955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16"/>
    <w:rsid w:val="000938F2"/>
    <w:rsid w:val="000B6E4C"/>
    <w:rsid w:val="000C549F"/>
    <w:rsid w:val="000E11B5"/>
    <w:rsid w:val="001C073C"/>
    <w:rsid w:val="00245A4B"/>
    <w:rsid w:val="00256F02"/>
    <w:rsid w:val="00261526"/>
    <w:rsid w:val="0028471F"/>
    <w:rsid w:val="00340CD6"/>
    <w:rsid w:val="00485EF5"/>
    <w:rsid w:val="006D60DF"/>
    <w:rsid w:val="007037D7"/>
    <w:rsid w:val="007D78A6"/>
    <w:rsid w:val="008C1116"/>
    <w:rsid w:val="009323D5"/>
    <w:rsid w:val="0096770F"/>
    <w:rsid w:val="00993547"/>
    <w:rsid w:val="009E115A"/>
    <w:rsid w:val="00A22FDE"/>
    <w:rsid w:val="00A31DD9"/>
    <w:rsid w:val="00BA0E0B"/>
    <w:rsid w:val="00C529DE"/>
    <w:rsid w:val="00D46B8F"/>
    <w:rsid w:val="00D9359C"/>
    <w:rsid w:val="00E13D0F"/>
    <w:rsid w:val="00F61B5E"/>
    <w:rsid w:val="00FB30B0"/>
    <w:rsid w:val="00FB576A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C2D9"/>
  <w15:docId w15:val="{62CE8E92-5B63-4F71-87BE-0914B51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FDE"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FD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22FDE"/>
    <w:pPr>
      <w:jc w:val="center"/>
    </w:pPr>
    <w:rPr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A22FDE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A22FDE"/>
    <w:rPr>
      <w:sz w:val="22"/>
    </w:rPr>
  </w:style>
  <w:style w:type="paragraph" w:styleId="Odstavecseseznamem">
    <w:name w:val="List Paragraph"/>
    <w:basedOn w:val="Normln"/>
    <w:uiPriority w:val="34"/>
    <w:qFormat/>
    <w:rsid w:val="009E115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Janečková</dc:creator>
  <cp:lastModifiedBy>Starosta Rybi</cp:lastModifiedBy>
  <cp:revision>10</cp:revision>
  <cp:lastPrinted>2016-07-11T14:23:00Z</cp:lastPrinted>
  <dcterms:created xsi:type="dcterms:W3CDTF">2013-10-09T10:02:00Z</dcterms:created>
  <dcterms:modified xsi:type="dcterms:W3CDTF">2024-03-11T14:44:00Z</dcterms:modified>
</cp:coreProperties>
</file>